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พ.ร.บ.การศึกษาแห่งชาติพ.ศ.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พ.ศ.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การรับนักเรียนเข้าเรียนระดับก่อนประถมศึกษาในสถานศึกษาสังกัดองค์กรปกครองส่วนท้องถิ่น</w:t>
        <w:tab/>
        <w:t xml:space="preserve">องค์การบริหารส่วนตำบลโคกหินแฮ่ อำเภอเรณูนคร จังหวัดนครพนม 13/08/2558 10:06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ศูนย์พัฒนาเด็กเล็กตำบลโคกหินแฮ่ องค์การบริหารส่วนตำบลโคกหินแฮ่ อำเภอเรณูนคร จังหวัดนครพนม/ติดต่อด้วยตนเอง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เพื่อเข้าศึกษาในระดับชั้นอนุบาลศึกษาปีที่ 1 จะรับเด็กที่มีอายุย่างเข้าปีที่ 4 (กรณีจัดการศึกษาอนุบาล 3 ปี) หรือจะรับเด็กที่มีอายุย่างเข้าปีที่ 5 (กรณีจัดการศึกษาอนุบาล 2 ปี) 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1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- เมษายนของปีการศึกษาที่เด็กจะเข้าเรียน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1 ปี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ปี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(ระยะเวลาอย่างน้อย 1 ปี)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รับใบสมัคร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(ติดต่อรับใบสมัครได้ที่ศูนย์พัฒนาเด็กเล็กตำบลโคกหินแฮ่ ตั้งแต่วันที่ 1 มีนาคม - 31 มีนาคม ในวันและเวลาราชการ)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ผู้ปกครองยื่นเอกสารหลักฐานการสมัครและนำเด็กมาสัมภาษณ์พร้อมผู้ปกครอง เพื่อส่งเด็ก</w:t>
              <w:br/>
              <w:t xml:space="preserve">เข้าเรียนในสถานศึกษาตามวันเวลาและสถานที่ที่องค์กรปกครองส่วนท้องถิ่นประกาศกำหนด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(1.จำนวนเด็กที่่รับสมัคร 150 คน</w:t>
              <w:br/>
              <w:t xml:space="preserve">2.เด็กที่สมัครต้องเป็นเด็กที่มีสุขภาพแข็งแรง  ไม่เป็นโรคติดต่อร้ายแรง  หรือ โรค อื่นๆ   ที่จะทำให้เป็นอุปสรรคต่อการเรียน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การพิจารณารับเด็กเข้าเรียน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(บิดามารดาหรือผู้ปกครองของนักเรียนลงนามรับรองสำเนาถูกต้อง)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(ทะเบียนบ้านของนักเรียน และของบิดาหรือมารดาหรือผู้ปกครอง)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ใบเปลี่ยนชื่อ (กรณีมีการเปลี่ยนชื่อ)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รูปถ่ายของนักเรียนผู้สมัครขนาด 2  นิ้ว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กรณีไม่มีสูติบัตร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(กรณีไม่มีสูติบัตรให้ใช้เอกสารดังต่อไปนี้แทน</w:t>
              <w:br/>
              <w:t xml:space="preserve">(1) หนังสือรับรองการเกิดหรือหลักฐานที่ทางราชการออกให้ในลักษณะเดียวกัน</w:t>
              <w:br/>
              <w:t xml:space="preserve">(2) หากไม่มีเอกสารตาม (1) ให้บิดามารดาหรือผู้ปกครองทำบันทึกแจ้งประวัติบุคคลตามแบบฟอร์มที่ทางองค์กรปกครองส่วนท้องถิ่นกำหนด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